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24653E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E3226C">
            <w:pPr>
              <w:pStyle w:val="a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E3226C">
            <w:pPr>
              <w:pStyle w:val="a3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E3226C">
            <w:pPr>
              <w:pStyle w:val="a3"/>
              <w:tabs>
                <w:tab w:val="clear" w:pos="4677"/>
                <w:tab w:val="center" w:pos="3828"/>
              </w:tabs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E3226C">
            <w:pPr>
              <w:pStyle w:val="a3"/>
              <w:tabs>
                <w:tab w:val="clear" w:pos="4677"/>
                <w:tab w:val="center" w:pos="1985"/>
              </w:tabs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E3226C">
            <w:pPr>
              <w:pStyle w:val="a3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E3226C">
            <w:pPr>
              <w:pStyle w:val="a3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E3226C">
            <w:pPr>
              <w:pStyle w:val="a3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  <w:p w14:paraId="78E4950C" w14:textId="77777777" w:rsidR="00065912" w:rsidRPr="00DA7395" w:rsidRDefault="00065912" w:rsidP="00E322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E3226C">
            <w:pPr>
              <w:pStyle w:val="a3"/>
              <w:tabs>
                <w:tab w:val="clear" w:pos="4677"/>
              </w:tabs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E3226C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  <w:p w14:paraId="3959D91B" w14:textId="77777777" w:rsidR="00065912" w:rsidRPr="00CF3C54" w:rsidRDefault="00065912" w:rsidP="00E3226C">
            <w:pPr>
              <w:pStyle w:val="a3"/>
              <w:jc w:val="right"/>
              <w:rPr>
                <w:b/>
                <w:color w:val="1F3864"/>
              </w:rPr>
            </w:pP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5BC2C03B" w14:textId="2A019B2F" w:rsidR="00065912" w:rsidRPr="00065912" w:rsidRDefault="00065912" w:rsidP="00E3226C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bookmarkEnd w:id="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6E71AD27" w:rsidR="00065912" w:rsidRDefault="00E3226C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Канализационная насосная станция</w:t>
      </w:r>
    </w:p>
    <w:p w14:paraId="3026BC84" w14:textId="77777777" w:rsidR="00E3226C" w:rsidRPr="00E3226C" w:rsidRDefault="00E3226C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16"/>
          <w:szCs w:val="16"/>
        </w:rPr>
      </w:pPr>
    </w:p>
    <w:p w14:paraId="62E75E45" w14:textId="77777777" w:rsidR="00065912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2026 г.</w:t>
      </w:r>
    </w:p>
    <w:p w14:paraId="71513A09" w14:textId="77777777" w:rsidR="00E3226C" w:rsidRPr="00086A10" w:rsidRDefault="00E3226C" w:rsidP="00065912">
      <w:pPr>
        <w:tabs>
          <w:tab w:val="left" w:pos="1140"/>
        </w:tabs>
        <w:jc w:val="righ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7944"/>
      </w:tblGrid>
      <w:tr w:rsidR="00E3226C" w:rsidRPr="00E3226C" w14:paraId="0197FEC2" w14:textId="77777777" w:rsidTr="00E3226C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AD51" w14:textId="77777777" w:rsidR="00E3226C" w:rsidRPr="0024653E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Организация</w:t>
            </w: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FC54" w14:textId="77777777" w:rsidR="00E3226C" w:rsidRPr="00E3226C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E3226C" w14:paraId="47D75354" w14:textId="77777777" w:rsidTr="00E3226C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FC98" w14:textId="77777777" w:rsidR="00E3226C" w:rsidRPr="0024653E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Контактное лицо</w:t>
            </w: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BD4" w14:textId="77777777" w:rsidR="00E3226C" w:rsidRPr="00E3226C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E3226C" w14:paraId="4B2F9119" w14:textId="77777777" w:rsidTr="00E3226C"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AA03" w14:textId="395FA002" w:rsidR="00E3226C" w:rsidRPr="0024653E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Телефон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24653E">
              <w:rPr>
                <w:rFonts w:ascii="Tahoma" w:hAnsi="Tahoma" w:cs="Tahoma"/>
                <w:sz w:val="18"/>
                <w:szCs w:val="18"/>
              </w:rPr>
              <w:t>Е-</w:t>
            </w:r>
            <w:proofErr w:type="spellStart"/>
            <w:r w:rsidRPr="0024653E">
              <w:rPr>
                <w:rFonts w:ascii="Tahoma" w:hAnsi="Tahoma" w:cs="Tahoma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0F88" w14:textId="77777777" w:rsidR="00E3226C" w:rsidRPr="00E3226C" w:rsidRDefault="00E3226C" w:rsidP="00481C6E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E55A697" w14:textId="26CCB746" w:rsidR="00E3226C" w:rsidRDefault="00E3226C" w:rsidP="00E3226C"/>
    <w:tbl>
      <w:tblPr>
        <w:tblpPr w:leftFromText="180" w:rightFromText="180" w:vertAnchor="text" w:tblpXSpec="right" w:tblpY="1"/>
        <w:tblOverlap w:val="never"/>
        <w:tblW w:w="628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25"/>
        <w:gridCol w:w="621"/>
        <w:gridCol w:w="567"/>
      </w:tblGrid>
      <w:tr w:rsidR="00E3226C" w:rsidRPr="00151E3E" w14:paraId="6350065B" w14:textId="77777777" w:rsidTr="0024653E">
        <w:trPr>
          <w:cantSplit/>
          <w:trHeight w:val="315"/>
          <w:jc w:val="right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4DEB9" w14:textId="77777777" w:rsidR="00E3226C" w:rsidRPr="0024653E" w:rsidRDefault="00E3226C" w:rsidP="00E3226C">
            <w:pPr>
              <w:ind w:left="-63" w:hanging="35"/>
              <w:jc w:val="center"/>
              <w:rPr>
                <w:rFonts w:ascii="Tahoma" w:hAnsi="Tahoma" w:cs="Tahoma"/>
                <w:b/>
              </w:rPr>
            </w:pPr>
            <w:r w:rsidRPr="0024653E">
              <w:rPr>
                <w:rFonts w:ascii="Tahoma" w:hAnsi="Tahoma" w:cs="Tahoma"/>
                <w:b/>
              </w:rPr>
              <w:t>Параметр</w:t>
            </w:r>
          </w:p>
        </w:tc>
        <w:tc>
          <w:tcPr>
            <w:tcW w:w="16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14063" w14:textId="77777777" w:rsidR="00E3226C" w:rsidRPr="0024653E" w:rsidRDefault="00E3226C" w:rsidP="00E3226C">
            <w:pPr>
              <w:ind w:left="-63" w:hanging="35"/>
              <w:jc w:val="center"/>
              <w:rPr>
                <w:rFonts w:ascii="Tahoma" w:hAnsi="Tahoma" w:cs="Tahoma"/>
                <w:b/>
              </w:rPr>
            </w:pPr>
            <w:r w:rsidRPr="0024653E">
              <w:rPr>
                <w:rFonts w:ascii="Tahoma" w:hAnsi="Tahoma" w:cs="Tahoma"/>
                <w:b/>
              </w:rPr>
              <w:t>Значение</w:t>
            </w:r>
          </w:p>
        </w:tc>
      </w:tr>
      <w:tr w:rsidR="00E3226C" w:rsidRPr="00151E3E" w14:paraId="699A27A7" w14:textId="77777777" w:rsidTr="002A30F0">
        <w:trPr>
          <w:cantSplit/>
          <w:trHeight w:val="379"/>
          <w:jc w:val="right"/>
        </w:trPr>
        <w:tc>
          <w:tcPr>
            <w:tcW w:w="467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0BC95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Максимальный расход, м</w:t>
            </w:r>
            <w:r w:rsidRPr="0024653E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  <w:r w:rsidRPr="0024653E">
              <w:rPr>
                <w:rFonts w:ascii="Tahoma" w:hAnsi="Tahoma" w:cs="Tahoma"/>
                <w:sz w:val="18"/>
                <w:szCs w:val="18"/>
              </w:rPr>
              <w:t>/час</w:t>
            </w:r>
          </w:p>
        </w:tc>
        <w:tc>
          <w:tcPr>
            <w:tcW w:w="1613" w:type="dxa"/>
            <w:gridSpan w:val="3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6CB4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</w:tr>
      <w:tr w:rsidR="00E3226C" w:rsidRPr="00151E3E" w14:paraId="352B2BBF" w14:textId="77777777" w:rsidTr="002A30F0">
        <w:trPr>
          <w:cantSplit/>
          <w:trHeight w:val="370"/>
          <w:jc w:val="right"/>
        </w:trPr>
        <w:tc>
          <w:tcPr>
            <w:tcW w:w="467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03205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Общий (полный) напор, м</w:t>
            </w:r>
          </w:p>
        </w:tc>
        <w:tc>
          <w:tcPr>
            <w:tcW w:w="1613" w:type="dxa"/>
            <w:gridSpan w:val="3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C96C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</w:tr>
      <w:tr w:rsidR="00E3226C" w:rsidRPr="00151E3E" w14:paraId="78D5582B" w14:textId="77777777" w:rsidTr="002A30F0">
        <w:trPr>
          <w:cantSplit/>
          <w:trHeight w:val="345"/>
          <w:jc w:val="right"/>
        </w:trPr>
        <w:tc>
          <w:tcPr>
            <w:tcW w:w="4673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0D6F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Подводящий трубопровод:</w:t>
            </w:r>
          </w:p>
          <w:p w14:paraId="52224D5D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 xml:space="preserve">Кол-во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Ø </w:t>
            </w:r>
            <w:r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d1</w:t>
            </w:r>
            <w:r w:rsidRPr="0024653E">
              <w:rPr>
                <w:rFonts w:ascii="Tahoma" w:hAnsi="Tahoma" w:cs="Tahoma"/>
                <w:color w:val="000000"/>
                <w:sz w:val="18"/>
                <w:szCs w:val="18"/>
              </w:rPr>
              <w:t>, мм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глубина заложения </w:t>
            </w:r>
            <w:r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H1</w:t>
            </w:r>
            <w:r w:rsidRPr="0024653E">
              <w:rPr>
                <w:rFonts w:ascii="Tahoma" w:hAnsi="Tahoma" w:cs="Tahoma"/>
                <w:color w:val="000000"/>
                <w:sz w:val="18"/>
                <w:szCs w:val="18"/>
              </w:rPr>
              <w:t>, м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(ось)</w:t>
            </w:r>
          </w:p>
        </w:tc>
        <w:tc>
          <w:tcPr>
            <w:tcW w:w="425" w:type="dxa"/>
            <w:shd w:val="pct25" w:color="D9D9D9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ED429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  <w:tc>
          <w:tcPr>
            <w:tcW w:w="621" w:type="dxa"/>
            <w:shd w:val="pct25" w:color="D9D9D9" w:fill="auto"/>
            <w:vAlign w:val="center"/>
          </w:tcPr>
          <w:p w14:paraId="331DE789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  <w:shd w:val="pct25" w:color="D9D9D9" w:fill="auto"/>
            <w:vAlign w:val="center"/>
          </w:tcPr>
          <w:p w14:paraId="1D4846EB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</w:tr>
      <w:tr w:rsidR="00E3226C" w:rsidRPr="00151E3E" w14:paraId="2F7FFE6E" w14:textId="77777777" w:rsidTr="002A30F0">
        <w:trPr>
          <w:cantSplit/>
          <w:trHeight w:val="360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6FAB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Тип соединения подводящего трубопровода:</w:t>
            </w:r>
          </w:p>
          <w:p w14:paraId="5E5CCB4F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фланец / раструб / свободный конец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8DE3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</w:tr>
      <w:tr w:rsidR="00E3226C" w:rsidRPr="00151E3E" w14:paraId="06E45B75" w14:textId="77777777" w:rsidTr="002A30F0">
        <w:trPr>
          <w:cantSplit/>
          <w:trHeight w:val="360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87F1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Напорный трубопровод:</w:t>
            </w:r>
          </w:p>
          <w:p w14:paraId="187C1B6B" w14:textId="39478C54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 xml:space="preserve">Кол-во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Ø </w:t>
            </w:r>
            <w:r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d2</w:t>
            </w:r>
            <w:r w:rsidRPr="0024653E">
              <w:rPr>
                <w:rFonts w:ascii="Tahoma" w:hAnsi="Tahoma" w:cs="Tahoma"/>
                <w:color w:val="000000"/>
                <w:sz w:val="18"/>
                <w:szCs w:val="18"/>
              </w:rPr>
              <w:t>, мм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глубина заложения </w:t>
            </w:r>
            <w:r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H2</w:t>
            </w:r>
            <w:r w:rsidRPr="0024653E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r w:rsidR="0024653E" w:rsidRPr="0024653E">
              <w:rPr>
                <w:rFonts w:ascii="Tahoma" w:hAnsi="Tahoma" w:cs="Tahoma"/>
                <w:color w:val="000000"/>
                <w:sz w:val="18"/>
                <w:szCs w:val="18"/>
              </w:rPr>
              <w:t>м</w:t>
            </w:r>
            <w:r w:rsidR="0024653E" w:rsidRPr="0024653E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Pr="0024653E">
              <w:rPr>
                <w:rFonts w:ascii="Tahoma" w:hAnsi="Tahoma" w:cs="Tahoma"/>
                <w:sz w:val="18"/>
                <w:szCs w:val="18"/>
              </w:rPr>
              <w:t>ось)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49CCE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397068DF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740B5B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</w:rPr>
            </w:pPr>
          </w:p>
        </w:tc>
      </w:tr>
      <w:tr w:rsidR="00E3226C" w:rsidRPr="00151E3E" w14:paraId="4BEDAF4C" w14:textId="77777777" w:rsidTr="002A30F0">
        <w:trPr>
          <w:cantSplit/>
          <w:trHeight w:val="371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5503B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 xml:space="preserve">Тип стоков: </w:t>
            </w:r>
            <w:proofErr w:type="spellStart"/>
            <w:r w:rsidRPr="0024653E">
              <w:rPr>
                <w:rFonts w:ascii="Tahoma" w:hAnsi="Tahoma" w:cs="Tahoma"/>
                <w:sz w:val="18"/>
                <w:szCs w:val="18"/>
              </w:rPr>
              <w:t>хозбыт</w:t>
            </w:r>
            <w:proofErr w:type="spellEnd"/>
            <w:r w:rsidRPr="0024653E">
              <w:rPr>
                <w:rFonts w:ascii="Tahoma" w:hAnsi="Tahoma" w:cs="Tahoma"/>
                <w:sz w:val="18"/>
                <w:szCs w:val="18"/>
              </w:rPr>
              <w:t xml:space="preserve">. / </w:t>
            </w:r>
            <w:proofErr w:type="spellStart"/>
            <w:r w:rsidRPr="0024653E">
              <w:rPr>
                <w:rFonts w:ascii="Tahoma" w:hAnsi="Tahoma" w:cs="Tahoma"/>
                <w:sz w:val="18"/>
                <w:szCs w:val="18"/>
              </w:rPr>
              <w:t>ливн</w:t>
            </w:r>
            <w:proofErr w:type="spellEnd"/>
            <w:r w:rsidRPr="0024653E">
              <w:rPr>
                <w:rFonts w:ascii="Tahoma" w:hAnsi="Tahoma" w:cs="Tahoma"/>
                <w:sz w:val="18"/>
                <w:szCs w:val="18"/>
              </w:rPr>
              <w:t xml:space="preserve">. / </w:t>
            </w:r>
            <w:proofErr w:type="spellStart"/>
            <w:r w:rsidRPr="0024653E">
              <w:rPr>
                <w:rFonts w:ascii="Tahoma" w:hAnsi="Tahoma" w:cs="Tahoma"/>
                <w:sz w:val="18"/>
                <w:szCs w:val="18"/>
              </w:rPr>
              <w:t>пром</w:t>
            </w:r>
            <w:proofErr w:type="spellEnd"/>
            <w:r w:rsidRPr="0024653E">
              <w:rPr>
                <w:rFonts w:ascii="Tahoma" w:hAnsi="Tahoma" w:cs="Tahoma"/>
                <w:sz w:val="18"/>
                <w:szCs w:val="18"/>
              </w:rPr>
              <w:t xml:space="preserve">. / </w:t>
            </w:r>
            <w:proofErr w:type="spellStart"/>
            <w:r w:rsidRPr="0024653E">
              <w:rPr>
                <w:rFonts w:ascii="Tahoma" w:hAnsi="Tahoma" w:cs="Tahoma"/>
                <w:sz w:val="18"/>
                <w:szCs w:val="18"/>
              </w:rPr>
              <w:t>пром-ливн</w:t>
            </w:r>
            <w:proofErr w:type="spellEnd"/>
            <w:r w:rsidRPr="0024653E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87CD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226C" w:rsidRPr="00151E3E" w14:paraId="5D48483F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C428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Материал ёмкости: сталь/стеклопластик/полипропилен/полиэтилен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32A9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226C" w:rsidRPr="00151E3E" w14:paraId="08BA2E38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8456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Требуемое количество насосов, шт.:</w:t>
            </w:r>
          </w:p>
          <w:p w14:paraId="16C99CDA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iCs/>
                <w:sz w:val="18"/>
                <w:szCs w:val="18"/>
              </w:rPr>
              <w:t xml:space="preserve">Рабочих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iCs/>
                <w:sz w:val="18"/>
                <w:szCs w:val="18"/>
              </w:rPr>
              <w:t xml:space="preserve"> резервных </w:t>
            </w:r>
            <w:r w:rsidRPr="0024653E">
              <w:rPr>
                <w:rFonts w:ascii="Tahoma" w:hAnsi="Tahoma" w:cs="Tahoma"/>
                <w:b/>
              </w:rPr>
              <w:t>|</w:t>
            </w:r>
            <w:r w:rsidRPr="0024653E">
              <w:rPr>
                <w:rFonts w:ascii="Tahoma" w:hAnsi="Tahoma" w:cs="Tahoma"/>
                <w:iCs/>
                <w:sz w:val="18"/>
                <w:szCs w:val="18"/>
              </w:rPr>
              <w:t xml:space="preserve"> на складе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2738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B5468E2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488243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3318CDE4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C0B4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Марка насосов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B998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226C" w:rsidRPr="00151E3E" w14:paraId="349F66B9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7D37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Разность геодезических высот начала и конца</w:t>
            </w:r>
          </w:p>
          <w:p w14:paraId="56939B91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напорного трубопровода, м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FBCA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6887D44C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A83D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Длина (м) и материал напорного трубопровода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0E9E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0A6890CE" w14:textId="77777777" w:rsidR="00E3226C" w:rsidRPr="00E3226C" w:rsidRDefault="00E3226C" w:rsidP="00E3226C">
            <w:pPr>
              <w:spacing w:line="276" w:lineRule="auto"/>
              <w:ind w:left="-63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68D4913E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60EB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Ориентация подводящих трубопроводов, «часов»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AF423" w14:textId="77777777" w:rsidR="00E3226C" w:rsidRPr="00E3226C" w:rsidRDefault="00E3226C" w:rsidP="00E3226C">
            <w:pPr>
              <w:spacing w:line="276" w:lineRule="auto"/>
              <w:ind w:left="-63" w:right="-256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3460C52D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F002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Ориентация напорных трубопроводов, «часов»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5990" w14:textId="77777777" w:rsidR="00E3226C" w:rsidRPr="00E3226C" w:rsidRDefault="00E3226C" w:rsidP="00E3226C">
            <w:pPr>
              <w:spacing w:line="276" w:lineRule="auto"/>
              <w:ind w:left="-63" w:right="-256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7AB8F8D5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1D58" w14:textId="34D2FFD3" w:rsidR="00E3226C" w:rsidRPr="0024653E" w:rsidRDefault="0024653E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>Предполагаемый Ø КНС</w:t>
            </w:r>
            <w:r w:rsidR="00E3226C" w:rsidRPr="0024653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3226C"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</w:t>
            </w:r>
            <w:r w:rsidR="00E3226C" w:rsidRPr="0024653E">
              <w:rPr>
                <w:rFonts w:ascii="Tahoma" w:hAnsi="Tahoma" w:cs="Tahoma"/>
                <w:color w:val="000000"/>
                <w:sz w:val="18"/>
                <w:szCs w:val="18"/>
              </w:rPr>
              <w:t>, м:</w:t>
            </w:r>
            <w:r w:rsidR="00E3226C" w:rsidRPr="0024653E">
              <w:rPr>
                <w:rFonts w:ascii="Tahoma" w:hAnsi="Tahoma" w:cs="Tahoma"/>
                <w:sz w:val="18"/>
                <w:szCs w:val="18"/>
              </w:rPr>
              <w:t xml:space="preserve"> 1 / 1,5 / 1,9 / 2,4 / 3 м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BC8A" w14:textId="77777777" w:rsidR="00E3226C" w:rsidRPr="00E3226C" w:rsidRDefault="00E3226C" w:rsidP="00E3226C">
            <w:pPr>
              <w:spacing w:line="276" w:lineRule="auto"/>
              <w:ind w:left="-63" w:right="-256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3226C" w:rsidRPr="00151E3E" w14:paraId="5A4ECAF7" w14:textId="77777777" w:rsidTr="002A30F0">
        <w:trPr>
          <w:cantSplit/>
          <w:trHeight w:val="345"/>
          <w:jc w:val="right"/>
        </w:trPr>
        <w:tc>
          <w:tcPr>
            <w:tcW w:w="46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0981" w14:textId="77777777" w:rsidR="00E3226C" w:rsidRPr="0024653E" w:rsidRDefault="00E3226C" w:rsidP="002A30F0">
            <w:pPr>
              <w:spacing w:line="276" w:lineRule="auto"/>
              <w:ind w:right="22"/>
              <w:rPr>
                <w:rFonts w:ascii="Tahoma" w:hAnsi="Tahoma" w:cs="Tahoma"/>
                <w:sz w:val="18"/>
                <w:szCs w:val="18"/>
              </w:rPr>
            </w:pPr>
            <w:r w:rsidRPr="0024653E">
              <w:rPr>
                <w:rFonts w:ascii="Tahoma" w:hAnsi="Tahoma" w:cs="Tahoma"/>
                <w:sz w:val="18"/>
                <w:szCs w:val="18"/>
              </w:rPr>
              <w:t xml:space="preserve">Предполагаемая глубина КНС </w:t>
            </w:r>
            <w:r w:rsidRPr="0024653E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L</w:t>
            </w:r>
            <w:r w:rsidRPr="0024653E">
              <w:rPr>
                <w:rFonts w:ascii="Tahoma" w:hAnsi="Tahoma" w:cs="Tahoma"/>
                <w:color w:val="000000"/>
                <w:sz w:val="18"/>
                <w:szCs w:val="18"/>
              </w:rPr>
              <w:t>, м:</w:t>
            </w:r>
            <w:r w:rsidRPr="0024653E">
              <w:rPr>
                <w:rFonts w:ascii="Tahoma" w:hAnsi="Tahoma" w:cs="Tahoma"/>
                <w:sz w:val="18"/>
                <w:szCs w:val="18"/>
              </w:rPr>
              <w:t xml:space="preserve"> до 12</w:t>
            </w:r>
          </w:p>
        </w:tc>
        <w:tc>
          <w:tcPr>
            <w:tcW w:w="161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52BD" w14:textId="77777777" w:rsidR="00E3226C" w:rsidRPr="00E3226C" w:rsidRDefault="00E3226C" w:rsidP="00E3226C">
            <w:pPr>
              <w:spacing w:line="276" w:lineRule="auto"/>
              <w:ind w:left="-63" w:right="-256" w:hanging="3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pPr w:leftFromText="181" w:rightFromText="181" w:vertAnchor="page" w:horzAnchor="margin" w:tblpY="11755"/>
        <w:tblW w:w="10257" w:type="dxa"/>
        <w:tblLook w:val="04A0" w:firstRow="1" w:lastRow="0" w:firstColumn="1" w:lastColumn="0" w:noHBand="0" w:noVBand="1"/>
      </w:tblPr>
      <w:tblGrid>
        <w:gridCol w:w="5248"/>
        <w:gridCol w:w="5009"/>
      </w:tblGrid>
      <w:tr w:rsidR="00E3226C" w:rsidRPr="00151E3E" w14:paraId="17FB5AD8" w14:textId="77777777" w:rsidTr="0024653E">
        <w:trPr>
          <w:trHeight w:val="3033"/>
        </w:trPr>
        <w:tc>
          <w:tcPr>
            <w:tcW w:w="5248" w:type="dxa"/>
            <w:shd w:val="clear" w:color="auto" w:fill="auto"/>
          </w:tcPr>
          <w:p w14:paraId="1BCD4950" w14:textId="77777777" w:rsidR="00E3226C" w:rsidRPr="00E3226C" w:rsidRDefault="00E3226C" w:rsidP="00481C6E">
            <w:pPr>
              <w:ind w:left="709"/>
              <w:rPr>
                <w:rFonts w:ascii="Tahoma" w:hAnsi="Tahoma" w:cs="Tahoma"/>
                <w:b/>
                <w:sz w:val="20"/>
                <w:szCs w:val="20"/>
              </w:rPr>
            </w:pPr>
            <w:r w:rsidRPr="00E3226C">
              <w:rPr>
                <w:rFonts w:ascii="Tahoma" w:hAnsi="Tahoma" w:cs="Tahoma"/>
                <w:b/>
                <w:sz w:val="20"/>
                <w:szCs w:val="20"/>
              </w:rPr>
              <w:br w:type="textWrapping" w:clear="all"/>
              <w:t>Дополнительные требования к КНС:</w:t>
            </w:r>
          </w:p>
          <w:p w14:paraId="2D8244E6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Наземный утепленный павильон</w:t>
            </w:r>
          </w:p>
          <w:p w14:paraId="799A064A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Теплоизоляция КНС</w:t>
            </w:r>
          </w:p>
          <w:p w14:paraId="24F043D0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Расходомер внутри КНС</w:t>
            </w:r>
          </w:p>
          <w:p w14:paraId="30665104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Манометр внутри КНС</w:t>
            </w:r>
          </w:p>
          <w:p w14:paraId="603EC0BF" w14:textId="616A7B14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noProof/>
                <w:color w:val="31849B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824528" wp14:editId="51A27B8C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98425</wp:posOffset>
                      </wp:positionV>
                      <wp:extent cx="90805" cy="464820"/>
                      <wp:effectExtent l="12065" t="9525" r="11430" b="11430"/>
                      <wp:wrapNone/>
                      <wp:docPr id="8" name="Левая фигурная скобк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64820"/>
                              </a:xfrm>
                              <a:prstGeom prst="leftBrace">
                                <a:avLst>
                                  <a:gd name="adj1" fmla="val 4265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DB3E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618A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8" o:spid="_x0000_s1026" type="#_x0000_t87" style="position:absolute;margin-left:28.35pt;margin-top:7.75pt;width:7.15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" strokecolor="#8db3e2"/>
                  </w:pict>
                </mc:Fallback>
              </mc:AlternateContent>
            </w:r>
            <w:r w:rsidRPr="00E3226C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9A41D73" wp14:editId="51A98C8D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16510</wp:posOffset>
                      </wp:positionV>
                      <wp:extent cx="3277870" cy="612775"/>
                      <wp:effectExtent l="12065" t="13335" r="5715" b="1206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7870" cy="6127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8DB3E2">
                                    <a:alpha val="5000"/>
                                  </a:srgbClr>
                                </a:fgClr>
                                <a:bgClr>
                                  <a:srgbClr val="FFFFFF">
                                    <a:alpha val="5000"/>
                                  </a:srgbClr>
                                </a:bgClr>
                              </a:pattFill>
                              <a:ln w="3175" cap="rnd">
                                <a:solidFill>
                                  <a:srgbClr val="8DB3E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CEC73" w14:textId="77777777" w:rsidR="00E3226C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7987D416" w14:textId="77777777" w:rsidR="00E3226C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6AE047CD" w14:textId="77777777" w:rsidR="00E3226C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392F6E65" w14:textId="77777777" w:rsidR="00E3226C" w:rsidRPr="00B91740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BAAFA52" w14:textId="77777777" w:rsidR="00E3226C" w:rsidRPr="000F3355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</w:pPr>
                                  <w:r w:rsidRPr="000F3355"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  <w:t>или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A41D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" o:spid="_x0000_s1026" type="#_x0000_t202" style="position:absolute;left:0;text-align:left;margin-left:3.6pt;margin-top:1.3pt;width:258.1pt;height:4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" fillcolor="#8db3e2" strokecolor="#8db3e2" strokeweight=".25pt">
                      <v:fill r:id="rId5" o:title="" opacity="3341f" o:opacity2="3341f" type="pattern"/>
                      <v:stroke dashstyle="1 1" endcap="round"/>
                      <v:textbox>
                        <w:txbxContent>
                          <w:p w14:paraId="5E7CEC73" w14:textId="77777777" w:rsidR="00E3226C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7987D416" w14:textId="77777777" w:rsidR="00E3226C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6AE047CD" w14:textId="77777777" w:rsidR="00E3226C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14:paraId="392F6E65" w14:textId="77777777" w:rsidR="00E3226C" w:rsidRPr="00B91740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6BAAFA52" w14:textId="77777777" w:rsidR="00E3226C" w:rsidRPr="000F3355" w:rsidRDefault="00E3226C" w:rsidP="00E3226C">
                            <w:pPr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</w:pPr>
                            <w:r w:rsidRPr="000F3355"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  <w:t>или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Приемная корзина для мусора</w:t>
            </w:r>
          </w:p>
          <w:p w14:paraId="6275455D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Насос с режущим механизмом</w:t>
            </w:r>
          </w:p>
          <w:p w14:paraId="47F2E2CB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Измельчитель на подводящей трубе</w:t>
            </w:r>
          </w:p>
          <w:p w14:paraId="4BF34FB3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Взрывозащищенное исполнение насоса</w:t>
            </w:r>
          </w:p>
          <w:p w14:paraId="50456A95" w14:textId="77777777" w:rsidR="00E3226C" w:rsidRPr="00E3226C" w:rsidRDefault="00E3226C" w:rsidP="00481C6E">
            <w:pPr>
              <w:spacing w:line="216" w:lineRule="auto"/>
              <w:ind w:left="709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09" w:type="dxa"/>
            <w:shd w:val="clear" w:color="auto" w:fill="auto"/>
          </w:tcPr>
          <w:p w14:paraId="380FAF8C" w14:textId="77777777" w:rsidR="00E3226C" w:rsidRPr="00E3226C" w:rsidRDefault="00E3226C" w:rsidP="00481C6E">
            <w:pPr>
              <w:ind w:left="993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16A6D4" w14:textId="0252A850" w:rsidR="00E3226C" w:rsidRPr="00E3226C" w:rsidRDefault="00E3226C" w:rsidP="00481C6E">
            <w:pPr>
              <w:ind w:left="993"/>
              <w:rPr>
                <w:rFonts w:ascii="Tahoma" w:hAnsi="Tahoma" w:cs="Tahoma"/>
                <w:b/>
                <w:sz w:val="20"/>
                <w:szCs w:val="20"/>
              </w:rPr>
            </w:pPr>
            <w:r w:rsidRPr="00E3226C">
              <w:rPr>
                <w:rFonts w:ascii="Tahoma" w:hAnsi="Tahoma" w:cs="Tahoma"/>
                <w:b/>
                <w:sz w:val="20"/>
                <w:szCs w:val="20"/>
              </w:rPr>
              <w:t>Дополнительные требования к ШУ:</w:t>
            </w:r>
          </w:p>
          <w:p w14:paraId="0A0ADE8C" w14:textId="77777777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Двойной ввод питания с АВР</w:t>
            </w:r>
          </w:p>
          <w:p w14:paraId="5E0857EE" w14:textId="33C06AC8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0A7973" wp14:editId="3CE4E20A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113665</wp:posOffset>
                      </wp:positionV>
                      <wp:extent cx="90805" cy="235585"/>
                      <wp:effectExtent l="7620" t="5715" r="6350" b="6350"/>
                      <wp:wrapNone/>
                      <wp:docPr id="6" name="Левая фигурная скобк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35585"/>
                              </a:xfrm>
                              <a:prstGeom prst="leftBrace">
                                <a:avLst>
                                  <a:gd name="adj1" fmla="val 2162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DB3E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F02B8" id="Левая фигурная скобка 6" o:spid="_x0000_s1026" type="#_x0000_t87" style="position:absolute;margin-left:42pt;margin-top:8.95pt;width:7.15pt;height:1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" strokecolor="#8db3e2"/>
                  </w:pict>
                </mc:Fallback>
              </mc:AlternateContent>
            </w:r>
            <w:r w:rsidRPr="00E3226C">
              <w:rPr>
                <w:rFonts w:ascii="Tahoma" w:hAnsi="Tahoma" w:cs="Tahoma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4E22537" wp14:editId="75CE49D0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35560</wp:posOffset>
                      </wp:positionV>
                      <wp:extent cx="2838450" cy="382270"/>
                      <wp:effectExtent l="13335" t="13335" r="5715" b="13970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382270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8DB3E2">
                                    <a:alpha val="5000"/>
                                  </a:srgbClr>
                                </a:fgClr>
                                <a:bgClr>
                                  <a:srgbClr val="FFFFFF">
                                    <a:alpha val="5000"/>
                                  </a:srgbClr>
                                </a:bgClr>
                              </a:pattFill>
                              <a:ln w="3175" cap="rnd">
                                <a:solidFill>
                                  <a:srgbClr val="8DB3E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2E666E" w14:textId="77777777" w:rsidR="00E3226C" w:rsidRPr="004F3482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B1C8D17" w14:textId="77777777" w:rsidR="00E3226C" w:rsidRPr="000F3355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</w:pPr>
                                  <w:r w:rsidRPr="000F3355"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  <w:t>или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22537" id="Надпись 5" o:spid="_x0000_s1027" type="#_x0000_t202" style="position:absolute;left:0;text-align:left;margin-left:16.95pt;margin-top:2.8pt;width:223.5pt;height:30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" fillcolor="#8db3e2" strokecolor="#8db3e2" strokeweight=".25pt">
                      <v:fill r:id="rId5" o:title="" opacity="3341f" o:opacity2="3341f" type="pattern"/>
                      <v:stroke dashstyle="1 1" endcap="round"/>
                      <v:textbox>
                        <w:txbxContent>
                          <w:p w14:paraId="7C2E666E" w14:textId="77777777" w:rsidR="00E3226C" w:rsidRPr="004F3482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1B1C8D17" w14:textId="77777777" w:rsidR="00E3226C" w:rsidRPr="000F3355" w:rsidRDefault="00E3226C" w:rsidP="00E3226C">
                            <w:pPr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</w:pPr>
                            <w:r w:rsidRPr="000F3355"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  <w:t>или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Наружное исполнение </w:t>
            </w:r>
          </w:p>
          <w:p w14:paraId="012232B6" w14:textId="77777777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Размещение внутри здания</w:t>
            </w:r>
          </w:p>
          <w:p w14:paraId="18001D27" w14:textId="286C704F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BA9350" wp14:editId="1228205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104775</wp:posOffset>
                      </wp:positionV>
                      <wp:extent cx="90805" cy="235585"/>
                      <wp:effectExtent l="7620" t="7620" r="6350" b="13970"/>
                      <wp:wrapNone/>
                      <wp:docPr id="4" name="Левая фигурная скоб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35585"/>
                              </a:xfrm>
                              <a:prstGeom prst="leftBrace">
                                <a:avLst>
                                  <a:gd name="adj1" fmla="val 2162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DB3E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198FD" id="Левая фигурная скобка 4" o:spid="_x0000_s1026" type="#_x0000_t87" style="position:absolute;margin-left:42pt;margin-top:8.25pt;width:7.15pt;height:1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" strokecolor="#8db3e2"/>
                  </w:pict>
                </mc:Fallback>
              </mc:AlternateContent>
            </w:r>
            <w:r w:rsidRPr="00E3226C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3AB21FDB" wp14:editId="24B5CE63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34290</wp:posOffset>
                      </wp:positionV>
                      <wp:extent cx="2838450" cy="382270"/>
                      <wp:effectExtent l="13335" t="13335" r="5715" b="1397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382270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8DB3E2">
                                    <a:alpha val="5000"/>
                                  </a:srgbClr>
                                </a:fgClr>
                                <a:bgClr>
                                  <a:srgbClr val="FFFFFF">
                                    <a:alpha val="5000"/>
                                  </a:srgbClr>
                                </a:bgClr>
                              </a:pattFill>
                              <a:ln w="3175" cap="rnd">
                                <a:solidFill>
                                  <a:srgbClr val="8DB3E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3EB53" w14:textId="77777777" w:rsidR="00E3226C" w:rsidRPr="004F3482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FF000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F77CA1C" w14:textId="77777777" w:rsidR="00E3226C" w:rsidRPr="000F3355" w:rsidRDefault="00E3226C" w:rsidP="00E3226C">
                                  <w:pPr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</w:pPr>
                                  <w:r w:rsidRPr="000F3355">
                                    <w:rPr>
                                      <w:rFonts w:ascii="Arial" w:hAnsi="Arial" w:cs="Arial"/>
                                      <w:color w:val="8DB3E2"/>
                                      <w:sz w:val="16"/>
                                      <w:szCs w:val="16"/>
                                    </w:rPr>
                                    <w:t>или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21FDB" id="Надпись 3" o:spid="_x0000_s1028" type="#_x0000_t202" style="position:absolute;left:0;text-align:left;margin-left:16.95pt;margin-top:2.7pt;width:223.5pt;height:30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" fillcolor="#8db3e2" strokecolor="#8db3e2" strokeweight=".25pt">
                      <v:fill r:id="rId5" o:title="" opacity="3341f" o:opacity2="3341f" type="pattern"/>
                      <v:stroke dashstyle="1 1" endcap="round"/>
                      <v:textbox>
                        <w:txbxContent>
                          <w:p w14:paraId="6553EB53" w14:textId="77777777" w:rsidR="00E3226C" w:rsidRPr="004F3482" w:rsidRDefault="00E3226C" w:rsidP="00E3226C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5F77CA1C" w14:textId="77777777" w:rsidR="00E3226C" w:rsidRPr="000F3355" w:rsidRDefault="00E3226C" w:rsidP="00E3226C">
                            <w:pPr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</w:pPr>
                            <w:r w:rsidRPr="000F3355">
                              <w:rPr>
                                <w:rFonts w:ascii="Arial" w:hAnsi="Arial" w:cs="Arial"/>
                                <w:color w:val="8DB3E2"/>
                                <w:sz w:val="16"/>
                                <w:szCs w:val="16"/>
                              </w:rPr>
                              <w:t>или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Дистанционный мониторинг</w:t>
            </w:r>
          </w:p>
          <w:p w14:paraId="576B1B03" w14:textId="77777777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○ Дистанционное управление</w:t>
            </w:r>
          </w:p>
          <w:p w14:paraId="42F8301F" w14:textId="77777777" w:rsidR="00E3226C" w:rsidRPr="00E3226C" w:rsidRDefault="00E3226C" w:rsidP="00481C6E">
            <w:pPr>
              <w:spacing w:line="216" w:lineRule="auto"/>
              <w:ind w:left="993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Газоанализатор</w:t>
            </w:r>
          </w:p>
          <w:p w14:paraId="465AF851" w14:textId="77777777" w:rsidR="00E3226C" w:rsidRPr="00E3226C" w:rsidRDefault="00E3226C" w:rsidP="00481C6E">
            <w:pPr>
              <w:spacing w:line="216" w:lineRule="auto"/>
              <w:ind w:left="986"/>
              <w:rPr>
                <w:rFonts w:ascii="Tahoma" w:hAnsi="Tahoma" w:cs="Tahoma"/>
                <w:sz w:val="20"/>
                <w:szCs w:val="20"/>
              </w:rPr>
            </w:pPr>
            <w:r w:rsidRPr="00E3226C">
              <w:rPr>
                <w:rFonts w:ascii="Tahoma" w:hAnsi="Tahoma" w:cs="Tahoma"/>
                <w:sz w:val="20"/>
                <w:szCs w:val="20"/>
              </w:rPr>
              <w:t xml:space="preserve"> □ Взрывозащищенное исполнение ШУ</w:t>
            </w:r>
          </w:p>
          <w:p w14:paraId="6FDA2226" w14:textId="77777777" w:rsidR="00E3226C" w:rsidRDefault="00E3226C" w:rsidP="00481C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3E6187" w14:textId="77777777" w:rsidR="0024653E" w:rsidRDefault="0024653E" w:rsidP="00481C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AF51A36" w14:textId="77777777" w:rsidR="0024653E" w:rsidRPr="00E3226C" w:rsidRDefault="0024653E" w:rsidP="00481C6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6D0DFE6" w14:textId="169FB247" w:rsidR="00DA2E59" w:rsidRDefault="00E3226C" w:rsidP="00DA2E59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0D8C00D" wp14:editId="68FDA057">
            <wp:simplePos x="0" y="0"/>
            <wp:positionH relativeFrom="column">
              <wp:posOffset>-283210</wp:posOffset>
            </wp:positionH>
            <wp:positionV relativeFrom="paragraph">
              <wp:posOffset>186690</wp:posOffset>
            </wp:positionV>
            <wp:extent cx="2784475" cy="3990975"/>
            <wp:effectExtent l="0" t="0" r="0" b="9525"/>
            <wp:wrapNone/>
            <wp:docPr id="2" name="Рисунок 8" descr="k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n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02" cy="399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77CB9" w14:textId="77777777" w:rsidR="0024653E" w:rsidRPr="0024653E" w:rsidRDefault="0024653E" w:rsidP="0024653E">
      <w:pPr>
        <w:rPr>
          <w:rFonts w:ascii="Arial" w:hAnsi="Arial" w:cs="Arial"/>
        </w:rPr>
      </w:pPr>
    </w:p>
    <w:p w14:paraId="16826950" w14:textId="77777777" w:rsidR="0024653E" w:rsidRPr="0024653E" w:rsidRDefault="0024653E" w:rsidP="0024653E">
      <w:pPr>
        <w:rPr>
          <w:rFonts w:ascii="Arial" w:hAnsi="Arial" w:cs="Arial"/>
        </w:rPr>
      </w:pPr>
    </w:p>
    <w:p w14:paraId="6759B839" w14:textId="77777777" w:rsidR="0024653E" w:rsidRPr="0024653E" w:rsidRDefault="0024653E" w:rsidP="0024653E">
      <w:pPr>
        <w:rPr>
          <w:rFonts w:ascii="Arial" w:hAnsi="Arial" w:cs="Arial"/>
        </w:rPr>
      </w:pPr>
    </w:p>
    <w:p w14:paraId="4C69D19B" w14:textId="77777777" w:rsidR="0024653E" w:rsidRPr="0024653E" w:rsidRDefault="0024653E" w:rsidP="0024653E">
      <w:pPr>
        <w:rPr>
          <w:rFonts w:ascii="Arial" w:hAnsi="Arial" w:cs="Arial"/>
        </w:rPr>
      </w:pPr>
    </w:p>
    <w:p w14:paraId="5D8DF73D" w14:textId="77777777" w:rsidR="0024653E" w:rsidRPr="0024653E" w:rsidRDefault="0024653E" w:rsidP="0024653E">
      <w:pPr>
        <w:rPr>
          <w:rFonts w:ascii="Arial" w:hAnsi="Arial" w:cs="Arial"/>
        </w:rPr>
      </w:pPr>
    </w:p>
    <w:p w14:paraId="41F4CDA8" w14:textId="77777777" w:rsidR="0024653E" w:rsidRPr="0024653E" w:rsidRDefault="0024653E" w:rsidP="0024653E">
      <w:pPr>
        <w:rPr>
          <w:rFonts w:ascii="Arial" w:hAnsi="Arial" w:cs="Arial"/>
        </w:rPr>
      </w:pPr>
    </w:p>
    <w:p w14:paraId="1339EDA7" w14:textId="77777777" w:rsidR="0024653E" w:rsidRPr="0024653E" w:rsidRDefault="0024653E" w:rsidP="0024653E">
      <w:pPr>
        <w:rPr>
          <w:rFonts w:ascii="Arial" w:hAnsi="Arial" w:cs="Arial"/>
        </w:rPr>
      </w:pPr>
    </w:p>
    <w:p w14:paraId="443B1D0F" w14:textId="77777777" w:rsidR="0024653E" w:rsidRPr="0024653E" w:rsidRDefault="0024653E" w:rsidP="0024653E">
      <w:pPr>
        <w:rPr>
          <w:rFonts w:ascii="Arial" w:hAnsi="Arial" w:cs="Arial"/>
        </w:rPr>
      </w:pPr>
    </w:p>
    <w:p w14:paraId="0481E090" w14:textId="77777777" w:rsidR="0024653E" w:rsidRPr="0024653E" w:rsidRDefault="0024653E" w:rsidP="0024653E">
      <w:pPr>
        <w:rPr>
          <w:rFonts w:ascii="Arial" w:hAnsi="Arial" w:cs="Arial"/>
        </w:rPr>
      </w:pPr>
    </w:p>
    <w:p w14:paraId="18FD8802" w14:textId="77777777" w:rsidR="0024653E" w:rsidRPr="0024653E" w:rsidRDefault="0024653E" w:rsidP="0024653E">
      <w:pPr>
        <w:rPr>
          <w:rFonts w:ascii="Arial" w:hAnsi="Arial" w:cs="Arial"/>
        </w:rPr>
      </w:pPr>
    </w:p>
    <w:p w14:paraId="20DDE938" w14:textId="77777777" w:rsidR="0024653E" w:rsidRPr="0024653E" w:rsidRDefault="0024653E" w:rsidP="0024653E">
      <w:pPr>
        <w:rPr>
          <w:rFonts w:ascii="Arial" w:hAnsi="Arial" w:cs="Arial"/>
        </w:rPr>
      </w:pPr>
    </w:p>
    <w:p w14:paraId="126B9D52" w14:textId="77777777" w:rsidR="0024653E" w:rsidRPr="0024653E" w:rsidRDefault="0024653E" w:rsidP="0024653E">
      <w:pPr>
        <w:rPr>
          <w:rFonts w:ascii="Arial" w:hAnsi="Arial" w:cs="Arial"/>
        </w:rPr>
      </w:pPr>
    </w:p>
    <w:p w14:paraId="34C43484" w14:textId="77777777" w:rsidR="0024653E" w:rsidRPr="0024653E" w:rsidRDefault="0024653E" w:rsidP="0024653E">
      <w:pPr>
        <w:rPr>
          <w:rFonts w:ascii="Arial" w:hAnsi="Arial" w:cs="Arial"/>
        </w:rPr>
      </w:pPr>
    </w:p>
    <w:p w14:paraId="5F0F7470" w14:textId="77777777" w:rsidR="0024653E" w:rsidRPr="0024653E" w:rsidRDefault="0024653E" w:rsidP="0024653E">
      <w:pPr>
        <w:rPr>
          <w:rFonts w:ascii="Arial" w:hAnsi="Arial" w:cs="Arial"/>
        </w:rPr>
      </w:pPr>
    </w:p>
    <w:p w14:paraId="75FE54F3" w14:textId="77777777" w:rsidR="0024653E" w:rsidRPr="0024653E" w:rsidRDefault="0024653E" w:rsidP="0024653E">
      <w:pPr>
        <w:rPr>
          <w:rFonts w:ascii="Arial" w:hAnsi="Arial" w:cs="Arial"/>
        </w:rPr>
      </w:pPr>
    </w:p>
    <w:p w14:paraId="645ACF42" w14:textId="77777777" w:rsidR="0024653E" w:rsidRPr="0024653E" w:rsidRDefault="0024653E" w:rsidP="0024653E">
      <w:pPr>
        <w:rPr>
          <w:rFonts w:ascii="Arial" w:hAnsi="Arial" w:cs="Arial"/>
        </w:rPr>
      </w:pPr>
    </w:p>
    <w:p w14:paraId="1E2E3EF7" w14:textId="77777777" w:rsidR="0024653E" w:rsidRPr="0024653E" w:rsidRDefault="0024653E" w:rsidP="0024653E">
      <w:pPr>
        <w:rPr>
          <w:rFonts w:ascii="Arial" w:hAnsi="Arial" w:cs="Arial"/>
        </w:rPr>
      </w:pPr>
    </w:p>
    <w:p w14:paraId="76ECBA35" w14:textId="77777777" w:rsidR="0024653E" w:rsidRPr="0024653E" w:rsidRDefault="0024653E" w:rsidP="0024653E">
      <w:pPr>
        <w:rPr>
          <w:rFonts w:ascii="Arial" w:hAnsi="Arial" w:cs="Arial"/>
        </w:rPr>
      </w:pPr>
    </w:p>
    <w:p w14:paraId="7482A15B" w14:textId="77777777" w:rsidR="0024653E" w:rsidRPr="0024653E" w:rsidRDefault="0024653E" w:rsidP="0024653E">
      <w:pPr>
        <w:rPr>
          <w:rFonts w:ascii="Arial" w:hAnsi="Arial" w:cs="Arial"/>
        </w:rPr>
      </w:pPr>
    </w:p>
    <w:p w14:paraId="7326F34A" w14:textId="77777777" w:rsidR="0024653E" w:rsidRPr="0024653E" w:rsidRDefault="0024653E" w:rsidP="0024653E">
      <w:pPr>
        <w:rPr>
          <w:rFonts w:ascii="Arial" w:hAnsi="Arial" w:cs="Arial"/>
        </w:rPr>
      </w:pPr>
    </w:p>
    <w:p w14:paraId="7D6FECBC" w14:textId="77777777" w:rsidR="0024653E" w:rsidRPr="0024653E" w:rsidRDefault="0024653E" w:rsidP="0024653E">
      <w:pPr>
        <w:rPr>
          <w:rFonts w:ascii="Arial" w:hAnsi="Arial" w:cs="Arial"/>
        </w:rPr>
      </w:pPr>
    </w:p>
    <w:p w14:paraId="465D77F8" w14:textId="77777777" w:rsidR="0024653E" w:rsidRPr="0024653E" w:rsidRDefault="0024653E" w:rsidP="0024653E">
      <w:pPr>
        <w:rPr>
          <w:rFonts w:ascii="Arial" w:hAnsi="Arial" w:cs="Arial"/>
        </w:rPr>
      </w:pPr>
    </w:p>
    <w:p w14:paraId="740DB158" w14:textId="77777777" w:rsidR="0024653E" w:rsidRPr="0024653E" w:rsidRDefault="0024653E" w:rsidP="0024653E">
      <w:pPr>
        <w:rPr>
          <w:rFonts w:ascii="Arial" w:hAnsi="Arial" w:cs="Arial"/>
        </w:rPr>
      </w:pPr>
    </w:p>
    <w:p w14:paraId="1EC24291" w14:textId="77777777" w:rsidR="0024653E" w:rsidRPr="0024653E" w:rsidRDefault="0024653E" w:rsidP="0024653E">
      <w:pPr>
        <w:rPr>
          <w:rFonts w:ascii="Arial" w:hAnsi="Arial" w:cs="Arial"/>
        </w:rPr>
      </w:pPr>
    </w:p>
    <w:p w14:paraId="63508484" w14:textId="77777777" w:rsidR="0024653E" w:rsidRPr="0024653E" w:rsidRDefault="0024653E" w:rsidP="0024653E">
      <w:pPr>
        <w:rPr>
          <w:rFonts w:ascii="Arial" w:hAnsi="Arial" w:cs="Arial"/>
        </w:rPr>
      </w:pPr>
    </w:p>
    <w:p w14:paraId="3AE7013F" w14:textId="77777777" w:rsidR="0024653E" w:rsidRPr="0024653E" w:rsidRDefault="0024653E" w:rsidP="0024653E">
      <w:pPr>
        <w:rPr>
          <w:rFonts w:ascii="Arial" w:hAnsi="Arial" w:cs="Arial"/>
        </w:rPr>
      </w:pPr>
    </w:p>
    <w:p w14:paraId="4B4CC7AA" w14:textId="77777777" w:rsidR="0024653E" w:rsidRPr="00DA2E59" w:rsidRDefault="0024653E" w:rsidP="0024653E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proofErr w:type="spellStart"/>
      <w:r w:rsidRPr="00DA2E59">
        <w:rPr>
          <w:rFonts w:ascii="Cambria" w:eastAsia="Calibri" w:hAnsi="Cambria"/>
          <w:color w:val="2E74B5"/>
          <w:lang w:val="en-US"/>
        </w:rPr>
        <w:t>wodteh</w:t>
      </w:r>
      <w:proofErr w:type="spellEnd"/>
      <w:r w:rsidRPr="00DA2E59">
        <w:rPr>
          <w:rFonts w:ascii="Cambria" w:eastAsia="Calibri" w:hAnsi="Cambria"/>
          <w:color w:val="2E74B5"/>
          <w:lang w:val="uk-UA"/>
        </w:rPr>
        <w:t>.</w:t>
      </w:r>
      <w:proofErr w:type="spellStart"/>
      <w:r w:rsidRPr="00DA2E59">
        <w:rPr>
          <w:rFonts w:ascii="Cambria" w:eastAsia="Calibri" w:hAnsi="Cambria"/>
          <w:color w:val="2E74B5"/>
          <w:lang w:val="en-US"/>
        </w:rPr>
        <w:t>ru</w:t>
      </w:r>
      <w:proofErr w:type="spellEnd"/>
    </w:p>
    <w:sectPr w:rsidR="0024653E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32B8"/>
    <w:rsid w:val="0024653E"/>
    <w:rsid w:val="002A30F0"/>
    <w:rsid w:val="003463C4"/>
    <w:rsid w:val="00392571"/>
    <w:rsid w:val="00554E29"/>
    <w:rsid w:val="009936C7"/>
    <w:rsid w:val="00A71468"/>
    <w:rsid w:val="00A762C8"/>
    <w:rsid w:val="00B261CD"/>
    <w:rsid w:val="00B40230"/>
    <w:rsid w:val="00C47B90"/>
    <w:rsid w:val="00C53F08"/>
    <w:rsid w:val="00C86A54"/>
    <w:rsid w:val="00DA2E59"/>
    <w:rsid w:val="00E3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E3226C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3226C"/>
    <w:rPr>
      <w:rFonts w:ascii="Arial" w:eastAsia="Times New Roman" w:hAnsi="Arial" w:cs="Arial"/>
      <w:b/>
      <w:bCs/>
      <w:kern w:val="32"/>
      <w:sz w:val="32"/>
      <w:szCs w:val="32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6</cp:revision>
  <cp:lastPrinted>2026-05-20T10:58:00Z</cp:lastPrinted>
  <dcterms:created xsi:type="dcterms:W3CDTF">2026-05-19T05:44:00Z</dcterms:created>
  <dcterms:modified xsi:type="dcterms:W3CDTF">2026-05-20T10:59:00Z</dcterms:modified>
</cp:coreProperties>
</file>